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EC" w:rsidRPr="00D26CF4" w:rsidRDefault="00FF44EC" w:rsidP="00FF44EC">
      <w:pPr>
        <w:tabs>
          <w:tab w:val="left" w:pos="7740"/>
        </w:tabs>
        <w:spacing w:after="0"/>
        <w:ind w:right="-32"/>
        <w:jc w:val="center"/>
        <w:rPr>
          <w:b/>
          <w:bCs/>
          <w:sz w:val="32"/>
          <w:szCs w:val="32"/>
        </w:rPr>
      </w:pPr>
      <w:r w:rsidRPr="00D26CF4">
        <w:rPr>
          <w:b/>
          <w:bCs/>
          <w:sz w:val="32"/>
          <w:szCs w:val="32"/>
        </w:rPr>
        <w:t>ТЕРРИТОРИАЛЬНАЯ ИЗБИРАТЕЛЬНАЯ КОМИССИЯ</w:t>
      </w:r>
    </w:p>
    <w:p w:rsidR="00FF44EC" w:rsidRPr="00D26CF4" w:rsidRDefault="00FF44EC" w:rsidP="00FF44EC">
      <w:pPr>
        <w:keepNext/>
        <w:spacing w:after="0"/>
        <w:jc w:val="center"/>
        <w:outlineLvl w:val="2"/>
        <w:rPr>
          <w:b/>
          <w:bCs/>
          <w:sz w:val="32"/>
          <w:szCs w:val="32"/>
        </w:rPr>
      </w:pPr>
      <w:r w:rsidRPr="00D26CF4">
        <w:rPr>
          <w:b/>
          <w:bCs/>
          <w:sz w:val="32"/>
          <w:szCs w:val="32"/>
        </w:rPr>
        <w:t>МУНИЦИПАЛЬНОГО ОБРАЗОВАНИЯ</w:t>
      </w:r>
    </w:p>
    <w:p w:rsidR="00FF44EC" w:rsidRPr="00D26CF4" w:rsidRDefault="00FF44EC" w:rsidP="00FF44EC">
      <w:pPr>
        <w:spacing w:after="0"/>
        <w:jc w:val="center"/>
        <w:rPr>
          <w:b/>
          <w:bCs/>
          <w:szCs w:val="28"/>
        </w:rPr>
      </w:pPr>
      <w:r w:rsidRPr="00D26CF4">
        <w:rPr>
          <w:b/>
          <w:bCs/>
          <w:sz w:val="32"/>
          <w:szCs w:val="32"/>
        </w:rPr>
        <w:t>«ВЯЗЕМСКИЙ РАЙОН» СМОЛЕНСКОЙ ОБЛАСТИ</w:t>
      </w:r>
    </w:p>
    <w:p w:rsidR="00FF44EC" w:rsidRPr="00D26CF4" w:rsidRDefault="00FF44EC" w:rsidP="00FF44EC">
      <w:pPr>
        <w:ind w:right="-105"/>
        <w:jc w:val="center"/>
        <w:rPr>
          <w:sz w:val="22"/>
          <w:szCs w:val="22"/>
        </w:rPr>
      </w:pPr>
      <w:r w:rsidRPr="00D26CF4">
        <w:rPr>
          <w:sz w:val="22"/>
          <w:szCs w:val="22"/>
        </w:rPr>
        <w:t>215110, г. Вязьма, ул. 25 Октября, д. 11, тел. (48131) 4-33-41</w:t>
      </w:r>
    </w:p>
    <w:p w:rsidR="00FF44EC" w:rsidRPr="00A62A59" w:rsidRDefault="00FF44EC" w:rsidP="00FF44EC">
      <w:pPr>
        <w:spacing w:before="120"/>
        <w:jc w:val="center"/>
        <w:rPr>
          <w:b/>
          <w:bCs/>
          <w:sz w:val="4"/>
          <w:szCs w:val="4"/>
        </w:rPr>
      </w:pPr>
    </w:p>
    <w:p w:rsidR="00FF44EC" w:rsidRPr="00D26CF4" w:rsidRDefault="00FF44EC" w:rsidP="00FF44EC">
      <w:pPr>
        <w:spacing w:before="120"/>
        <w:jc w:val="center"/>
        <w:rPr>
          <w:b/>
          <w:bCs/>
          <w:szCs w:val="28"/>
        </w:rPr>
      </w:pPr>
      <w:r w:rsidRPr="00D26CF4">
        <w:rPr>
          <w:b/>
          <w:bCs/>
          <w:szCs w:val="28"/>
        </w:rPr>
        <w:t xml:space="preserve">П О С Т А Н О В Л Е Н И Е  </w:t>
      </w:r>
    </w:p>
    <w:p w:rsidR="00FF44EC" w:rsidRPr="00D26CF4" w:rsidRDefault="00FF44EC" w:rsidP="00FF44EC">
      <w:pPr>
        <w:tabs>
          <w:tab w:val="left" w:pos="7740"/>
        </w:tabs>
        <w:ind w:right="4265" w:firstLine="0"/>
        <w:jc w:val="center"/>
        <w:rPr>
          <w:szCs w:val="28"/>
        </w:rPr>
      </w:pPr>
      <w:r w:rsidRPr="00D26CF4">
        <w:rPr>
          <w:szCs w:val="28"/>
        </w:rPr>
        <w:t xml:space="preserve">от </w:t>
      </w:r>
      <w:r w:rsidR="007F27F0">
        <w:rPr>
          <w:szCs w:val="28"/>
        </w:rPr>
        <w:t>28 июля 2018 года</w:t>
      </w:r>
      <w:r w:rsidR="007F27F0">
        <w:rPr>
          <w:szCs w:val="28"/>
        </w:rPr>
        <w:tab/>
      </w:r>
      <w:r w:rsidR="007F27F0">
        <w:rPr>
          <w:szCs w:val="28"/>
        </w:rPr>
        <w:tab/>
        <w:t xml:space="preserve">  </w:t>
      </w:r>
      <w:r w:rsidR="00631E87">
        <w:rPr>
          <w:szCs w:val="28"/>
        </w:rPr>
        <w:t xml:space="preserve">  № 115/975</w:t>
      </w:r>
    </w:p>
    <w:p w:rsidR="00FF44EC" w:rsidRPr="00A62A59" w:rsidRDefault="00FF44EC" w:rsidP="00FF44EC">
      <w:pPr>
        <w:tabs>
          <w:tab w:val="left" w:pos="7740"/>
        </w:tabs>
        <w:ind w:right="4265" w:firstLine="0"/>
        <w:jc w:val="center"/>
        <w:rPr>
          <w:sz w:val="4"/>
          <w:szCs w:val="4"/>
        </w:rPr>
      </w:pPr>
    </w:p>
    <w:p w:rsidR="00697AD7" w:rsidRDefault="00FF44EC" w:rsidP="00631E87">
      <w:pPr>
        <w:widowControl w:val="0"/>
        <w:autoSpaceDE w:val="0"/>
        <w:autoSpaceDN w:val="0"/>
        <w:adjustRightInd w:val="0"/>
        <w:spacing w:after="0"/>
        <w:ind w:right="3685" w:firstLine="0"/>
        <w:rPr>
          <w:rFonts w:eastAsia="Calibri"/>
          <w:szCs w:val="28"/>
          <w:lang w:eastAsia="en-US"/>
        </w:rPr>
      </w:pPr>
      <w:bookmarkStart w:id="0" w:name="_GoBack"/>
      <w:r w:rsidRPr="00D26CF4">
        <w:rPr>
          <w:rFonts w:eastAsia="Calibri"/>
          <w:szCs w:val="28"/>
        </w:rPr>
        <w:t xml:space="preserve">О предложении </w:t>
      </w:r>
      <w:r>
        <w:rPr>
          <w:rFonts w:eastAsia="Calibri"/>
          <w:szCs w:val="28"/>
        </w:rPr>
        <w:t xml:space="preserve">по </w:t>
      </w:r>
      <w:r w:rsidR="00631E87">
        <w:rPr>
          <w:rFonts w:eastAsia="Calibri"/>
          <w:szCs w:val="28"/>
        </w:rPr>
        <w:t xml:space="preserve">определению перечня пунктов приема заявлений участковых избирательных </w:t>
      </w:r>
      <w:r w:rsidR="00F81309">
        <w:rPr>
          <w:rFonts w:eastAsia="Calibri"/>
          <w:szCs w:val="28"/>
        </w:rPr>
        <w:t>комиссий о</w:t>
      </w:r>
      <w:r w:rsidR="00631E87" w:rsidRPr="00631E87">
        <w:rPr>
          <w:rFonts w:eastAsia="Calibri"/>
          <w:szCs w:val="28"/>
          <w:lang w:eastAsia="en-US"/>
        </w:rPr>
        <w:t xml:space="preserve"> включении избирателя в список избирателей по месту своего нахождения </w:t>
      </w:r>
      <w:r w:rsidR="00631E87" w:rsidRPr="00631E87">
        <w:rPr>
          <w:szCs w:val="28"/>
          <w:lang w:eastAsia="ar-SA"/>
        </w:rPr>
        <w:t xml:space="preserve">на выборах </w:t>
      </w:r>
      <w:r w:rsidR="00631E87" w:rsidRPr="00631E87">
        <w:rPr>
          <w:rFonts w:eastAsia="Calibri"/>
          <w:szCs w:val="28"/>
          <w:lang w:eastAsia="en-US"/>
        </w:rPr>
        <w:t>депутатов Смоленской областной Думы шестого созыва</w:t>
      </w:r>
    </w:p>
    <w:bookmarkEnd w:id="0"/>
    <w:p w:rsidR="00631E87" w:rsidRPr="005A028C" w:rsidRDefault="00631E87" w:rsidP="00631E87">
      <w:pPr>
        <w:widowControl w:val="0"/>
        <w:autoSpaceDE w:val="0"/>
        <w:autoSpaceDN w:val="0"/>
        <w:adjustRightInd w:val="0"/>
        <w:spacing w:after="0"/>
        <w:ind w:right="3685" w:firstLine="0"/>
        <w:rPr>
          <w:rFonts w:eastAsia="Calibri"/>
          <w:szCs w:val="28"/>
        </w:rPr>
      </w:pPr>
    </w:p>
    <w:p w:rsidR="00FF44EC" w:rsidRPr="00A62A59" w:rsidRDefault="00FF44EC" w:rsidP="00FF44EC">
      <w:pPr>
        <w:widowControl w:val="0"/>
        <w:tabs>
          <w:tab w:val="left" w:pos="4820"/>
        </w:tabs>
        <w:autoSpaceDE w:val="0"/>
        <w:autoSpaceDN w:val="0"/>
        <w:adjustRightInd w:val="0"/>
        <w:spacing w:after="0"/>
        <w:ind w:right="4677" w:firstLine="0"/>
        <w:rPr>
          <w:rFonts w:eastAsia="Calibri"/>
          <w:sz w:val="4"/>
          <w:szCs w:val="4"/>
        </w:rPr>
      </w:pPr>
    </w:p>
    <w:p w:rsidR="00FF44EC" w:rsidRPr="00716401" w:rsidRDefault="005D3506" w:rsidP="00716401">
      <w:pPr>
        <w:widowControl w:val="0"/>
        <w:autoSpaceDE w:val="0"/>
        <w:autoSpaceDN w:val="0"/>
        <w:adjustRightInd w:val="0"/>
        <w:spacing w:after="0"/>
        <w:ind w:firstLine="709"/>
        <w:rPr>
          <w:rFonts w:eastAsiaTheme="minorHAnsi"/>
          <w:sz w:val="22"/>
          <w:szCs w:val="24"/>
          <w:lang w:eastAsia="en-US"/>
        </w:rPr>
      </w:pPr>
      <w:r>
        <w:rPr>
          <w:rFonts w:eastAsia="Calibri"/>
          <w:szCs w:val="28"/>
        </w:rPr>
        <w:t>На основании</w:t>
      </w:r>
      <w:r w:rsidR="00716401">
        <w:rPr>
          <w:rFonts w:eastAsia="Calibri"/>
          <w:szCs w:val="28"/>
        </w:rPr>
        <w:t xml:space="preserve"> пункта 16 статьи 6</w:t>
      </w:r>
      <w:r w:rsidR="00FF44EC">
        <w:rPr>
          <w:rFonts w:eastAsia="Calibri"/>
          <w:szCs w:val="28"/>
        </w:rPr>
        <w:t xml:space="preserve">4 Федерального </w:t>
      </w:r>
      <w:r w:rsidR="00FF44EC" w:rsidRPr="00D26CF4">
        <w:rPr>
          <w:rFonts w:eastAsia="Calibri"/>
          <w:szCs w:val="28"/>
        </w:rPr>
        <w:t>закона</w:t>
      </w:r>
      <w:r w:rsidR="007A7BB6">
        <w:rPr>
          <w:rFonts w:eastAsia="Calibri"/>
          <w:szCs w:val="28"/>
        </w:rPr>
        <w:t xml:space="preserve"> </w:t>
      </w:r>
      <w:r w:rsidR="00FF44EC" w:rsidRPr="00D26CF4">
        <w:rPr>
          <w:rFonts w:eastAsia="Calibri"/>
          <w:szCs w:val="28"/>
        </w:rPr>
        <w:t>о</w:t>
      </w:r>
      <w:r w:rsidR="00FF44EC">
        <w:rPr>
          <w:rFonts w:eastAsia="Calibri"/>
          <w:szCs w:val="28"/>
        </w:rPr>
        <w:t>т 12 июня 2002 года № 67-ФЗ "Об основных</w:t>
      </w:r>
      <w:r w:rsidR="007A7BB6">
        <w:rPr>
          <w:rFonts w:eastAsia="Calibri"/>
          <w:szCs w:val="28"/>
        </w:rPr>
        <w:t xml:space="preserve"> </w:t>
      </w:r>
      <w:r w:rsidRPr="00D26CF4">
        <w:rPr>
          <w:rFonts w:eastAsia="Calibri"/>
          <w:szCs w:val="28"/>
        </w:rPr>
        <w:t>гарантиях избирательных прав и</w:t>
      </w:r>
      <w:r w:rsidR="00FF44EC" w:rsidRPr="00D26CF4">
        <w:rPr>
          <w:rFonts w:eastAsia="Calibri"/>
          <w:szCs w:val="28"/>
        </w:rPr>
        <w:t xml:space="preserve"> права на участие в референдуме граждан Российской Федерации", </w:t>
      </w:r>
      <w:r w:rsidR="00716401">
        <w:rPr>
          <w:rFonts w:eastAsia="Calibri"/>
          <w:szCs w:val="28"/>
        </w:rPr>
        <w:t>части 15 статьи 50</w:t>
      </w:r>
      <w:r w:rsidR="003F6B8D">
        <w:rPr>
          <w:rFonts w:eastAsia="Calibri"/>
          <w:szCs w:val="28"/>
        </w:rPr>
        <w:t xml:space="preserve"> </w:t>
      </w:r>
      <w:r w:rsidR="00716401">
        <w:rPr>
          <w:rFonts w:eastAsia="Calibri"/>
          <w:szCs w:val="28"/>
        </w:rPr>
        <w:t>областного</w:t>
      </w:r>
      <w:r w:rsidR="003F6B8D">
        <w:rPr>
          <w:rFonts w:eastAsia="Calibri"/>
          <w:szCs w:val="28"/>
        </w:rPr>
        <w:t xml:space="preserve"> </w:t>
      </w:r>
      <w:r w:rsidR="003F6B8D" w:rsidRPr="00D26CF4">
        <w:rPr>
          <w:rFonts w:eastAsia="Calibri"/>
          <w:szCs w:val="28"/>
        </w:rPr>
        <w:t>закона</w:t>
      </w:r>
      <w:r w:rsidR="007A7BB6">
        <w:rPr>
          <w:rFonts w:eastAsia="Calibri"/>
          <w:szCs w:val="28"/>
        </w:rPr>
        <w:t xml:space="preserve"> </w:t>
      </w:r>
      <w:r w:rsidR="00716401" w:rsidRPr="00716401">
        <w:rPr>
          <w:rFonts w:eastAsia="Calibri"/>
          <w:szCs w:val="28"/>
        </w:rPr>
        <w:t>от 30 мая 2007  года № 37-з «О выборах депутатов Смоленской областной Думы»</w:t>
      </w:r>
      <w:r w:rsidR="00716401">
        <w:rPr>
          <w:rFonts w:eastAsia="Calibri"/>
          <w:szCs w:val="28"/>
        </w:rPr>
        <w:t>,</w:t>
      </w:r>
      <w:r w:rsidR="00716401" w:rsidRPr="00716401">
        <w:rPr>
          <w:rFonts w:eastAsiaTheme="minorHAnsi"/>
          <w:sz w:val="24"/>
          <w:szCs w:val="24"/>
          <w:lang w:eastAsia="en-US"/>
        </w:rPr>
        <w:t xml:space="preserve"> </w:t>
      </w:r>
      <w:r w:rsidR="00716401">
        <w:rPr>
          <w:rFonts w:eastAsiaTheme="minorHAnsi"/>
          <w:szCs w:val="28"/>
          <w:lang w:eastAsia="en-US"/>
        </w:rPr>
        <w:t>Порядка</w:t>
      </w:r>
      <w:r w:rsidR="00716401" w:rsidRPr="00716401">
        <w:rPr>
          <w:rFonts w:eastAsiaTheme="minorHAnsi"/>
          <w:szCs w:val="28"/>
          <w:lang w:eastAsia="en-US"/>
        </w:rPr>
        <w:t xml:space="preserve">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</w:t>
      </w:r>
      <w:r w:rsidR="00716401">
        <w:rPr>
          <w:rFonts w:eastAsiaTheme="minorHAnsi"/>
          <w:szCs w:val="28"/>
          <w:lang w:eastAsia="en-US"/>
        </w:rPr>
        <w:t>Российской Федерации, референдуме субъекта Российской Ф</w:t>
      </w:r>
      <w:r w:rsidR="00716401" w:rsidRPr="00716401">
        <w:rPr>
          <w:rFonts w:eastAsiaTheme="minorHAnsi"/>
          <w:szCs w:val="28"/>
          <w:lang w:eastAsia="en-US"/>
        </w:rPr>
        <w:t>едерации</w:t>
      </w:r>
      <w:r w:rsidR="00716401">
        <w:rPr>
          <w:rFonts w:eastAsiaTheme="minorHAnsi"/>
          <w:szCs w:val="28"/>
          <w:lang w:eastAsia="en-US"/>
        </w:rPr>
        <w:t xml:space="preserve"> утвержденного</w:t>
      </w:r>
      <w:r w:rsidR="00716401" w:rsidRPr="00716401">
        <w:rPr>
          <w:rFonts w:eastAsiaTheme="minorHAnsi"/>
          <w:sz w:val="22"/>
          <w:szCs w:val="24"/>
          <w:lang w:eastAsia="en-US"/>
        </w:rPr>
        <w:t xml:space="preserve"> </w:t>
      </w:r>
      <w:r w:rsidR="00716401" w:rsidRPr="00716401">
        <w:rPr>
          <w:rFonts w:eastAsiaTheme="minorHAnsi"/>
          <w:szCs w:val="28"/>
          <w:lang w:eastAsia="en-US"/>
        </w:rPr>
        <w:t>постановлением Центральной избирательной комиссии Российской Федерации от 6 июня 2018 г. N 161/1316-7</w:t>
      </w:r>
      <w:r w:rsidR="00716401">
        <w:rPr>
          <w:rFonts w:eastAsiaTheme="minorHAnsi"/>
          <w:szCs w:val="28"/>
          <w:lang w:eastAsia="en-US"/>
        </w:rPr>
        <w:t>, на основании постановления</w:t>
      </w:r>
      <w:r w:rsidR="00716401" w:rsidRPr="00716401">
        <w:rPr>
          <w:rFonts w:eastAsiaTheme="minorHAnsi"/>
          <w:szCs w:val="28"/>
          <w:lang w:eastAsia="en-US"/>
        </w:rPr>
        <w:t xml:space="preserve"> избирательной комиссии Смоленской области от 6 апреля 2018 года № 40/386-6 «О возложении полномочий окружных избирательных комиссий одномандатных избирательных округов № № 2, 5, 8, 9, 10, 11, 12, 13, 14, 15, 16, 17, 19, 20, 21, 22, 24 по выборам депутатов Смоленской областной Думы шестого созыва на территориальные избирательные комиссии муниципальных образований Смоленской области»</w:t>
      </w:r>
      <w:r w:rsidR="00716401">
        <w:rPr>
          <w:rFonts w:eastAsiaTheme="minorHAnsi"/>
          <w:szCs w:val="28"/>
          <w:lang w:eastAsia="en-US"/>
        </w:rPr>
        <w:t>,</w:t>
      </w:r>
      <w:r w:rsidR="00716401" w:rsidRPr="00716401">
        <w:rPr>
          <w:rFonts w:eastAsia="Calibri"/>
          <w:sz w:val="24"/>
          <w:szCs w:val="28"/>
        </w:rPr>
        <w:t xml:space="preserve">  </w:t>
      </w:r>
      <w:r w:rsidR="00FF44EC" w:rsidRPr="00D26CF4">
        <w:rPr>
          <w:rFonts w:eastAsia="Calibri"/>
          <w:szCs w:val="28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FF44EC" w:rsidRPr="00A62A59" w:rsidRDefault="00FF44EC" w:rsidP="00FF44EC">
      <w:pPr>
        <w:widowControl w:val="0"/>
        <w:autoSpaceDE w:val="0"/>
        <w:autoSpaceDN w:val="0"/>
        <w:adjustRightInd w:val="0"/>
        <w:spacing w:after="0"/>
        <w:ind w:firstLine="0"/>
        <w:rPr>
          <w:rFonts w:eastAsia="Calibri"/>
          <w:sz w:val="4"/>
          <w:szCs w:val="4"/>
        </w:rPr>
      </w:pPr>
    </w:p>
    <w:p w:rsidR="00FF44EC" w:rsidRPr="00D26CF4" w:rsidRDefault="00FF44EC" w:rsidP="00FF44EC">
      <w:pPr>
        <w:ind w:firstLine="709"/>
        <w:rPr>
          <w:b/>
          <w:szCs w:val="28"/>
        </w:rPr>
      </w:pPr>
      <w:r w:rsidRPr="00D26CF4">
        <w:rPr>
          <w:b/>
          <w:szCs w:val="28"/>
        </w:rPr>
        <w:t xml:space="preserve">п о с </w:t>
      </w:r>
      <w:proofErr w:type="gramStart"/>
      <w:r w:rsidRPr="00D26CF4">
        <w:rPr>
          <w:b/>
          <w:szCs w:val="28"/>
        </w:rPr>
        <w:t>т</w:t>
      </w:r>
      <w:proofErr w:type="gramEnd"/>
      <w:r w:rsidRPr="00D26CF4">
        <w:rPr>
          <w:b/>
          <w:szCs w:val="28"/>
        </w:rPr>
        <w:t xml:space="preserve"> а н о в л я е т:</w:t>
      </w:r>
    </w:p>
    <w:p w:rsidR="006D0100" w:rsidRDefault="00FF44EC" w:rsidP="005D3506">
      <w:pPr>
        <w:spacing w:after="0"/>
        <w:rPr>
          <w:rFonts w:eastAsia="Calibri"/>
          <w:szCs w:val="28"/>
        </w:rPr>
      </w:pPr>
      <w:r w:rsidRPr="00D26CF4">
        <w:rPr>
          <w:rFonts w:eastAsia="Calibri"/>
          <w:szCs w:val="28"/>
        </w:rPr>
        <w:t xml:space="preserve">1. </w:t>
      </w:r>
      <w:r w:rsidR="00E119B6">
        <w:rPr>
          <w:rFonts w:eastAsia="Calibri"/>
          <w:szCs w:val="28"/>
        </w:rPr>
        <w:t>П</w:t>
      </w:r>
      <w:r w:rsidRPr="00D26CF4">
        <w:rPr>
          <w:rFonts w:eastAsia="Calibri"/>
          <w:szCs w:val="28"/>
        </w:rPr>
        <w:t xml:space="preserve">редложить </w:t>
      </w:r>
      <w:r w:rsidR="00716401">
        <w:rPr>
          <w:rFonts w:eastAsia="Calibri"/>
          <w:szCs w:val="28"/>
        </w:rPr>
        <w:t>избирательной комиссии</w:t>
      </w:r>
      <w:r w:rsidR="00E119B6">
        <w:rPr>
          <w:rFonts w:eastAsia="Calibri"/>
          <w:szCs w:val="28"/>
        </w:rPr>
        <w:t xml:space="preserve"> Смоленской области </w:t>
      </w:r>
      <w:r w:rsidR="00F81309">
        <w:rPr>
          <w:rFonts w:eastAsia="Calibri"/>
          <w:szCs w:val="28"/>
        </w:rPr>
        <w:t xml:space="preserve">для определения </w:t>
      </w:r>
      <w:r w:rsidR="00716401">
        <w:rPr>
          <w:rFonts w:eastAsia="Calibri"/>
          <w:szCs w:val="28"/>
        </w:rPr>
        <w:t xml:space="preserve">перечень пунктов приема заявлений участковых избирательных </w:t>
      </w:r>
      <w:r w:rsidR="00F81309">
        <w:rPr>
          <w:rFonts w:eastAsia="Calibri"/>
          <w:szCs w:val="28"/>
        </w:rPr>
        <w:t>комиссий о</w:t>
      </w:r>
      <w:r w:rsidR="00716401" w:rsidRPr="00631E87">
        <w:rPr>
          <w:rFonts w:eastAsia="Calibri"/>
          <w:szCs w:val="28"/>
          <w:lang w:eastAsia="en-US"/>
        </w:rPr>
        <w:t xml:space="preserve"> включении избирателя в список избирателей по месту своего нахождения </w:t>
      </w:r>
      <w:r w:rsidR="00716401" w:rsidRPr="00631E87">
        <w:rPr>
          <w:szCs w:val="28"/>
          <w:lang w:eastAsia="ar-SA"/>
        </w:rPr>
        <w:t xml:space="preserve">на выборах </w:t>
      </w:r>
      <w:r w:rsidR="00716401" w:rsidRPr="00631E87">
        <w:rPr>
          <w:rFonts w:eastAsia="Calibri"/>
          <w:szCs w:val="28"/>
          <w:lang w:eastAsia="en-US"/>
        </w:rPr>
        <w:t>депутатов Смоленской областной Думы шестого созыва</w:t>
      </w:r>
      <w:r w:rsidR="00716401">
        <w:rPr>
          <w:rFonts w:eastAsia="Calibri"/>
          <w:szCs w:val="28"/>
        </w:rPr>
        <w:t xml:space="preserve"> </w:t>
      </w:r>
      <w:r w:rsidR="005D3506">
        <w:rPr>
          <w:rFonts w:eastAsia="Calibri"/>
          <w:szCs w:val="28"/>
        </w:rPr>
        <w:t>(приложение 1).</w:t>
      </w:r>
    </w:p>
    <w:p w:rsidR="005D3506" w:rsidRDefault="005D3506" w:rsidP="00F81309">
      <w:pPr>
        <w:spacing w:after="0"/>
        <w:rPr>
          <w:rFonts w:eastAsia="Calibri"/>
          <w:szCs w:val="28"/>
        </w:rPr>
      </w:pPr>
      <w:r>
        <w:t xml:space="preserve">2. Направить настоящее постановление в </w:t>
      </w:r>
      <w:r w:rsidR="00F81309">
        <w:rPr>
          <w:rFonts w:eastAsia="Calibri"/>
          <w:szCs w:val="28"/>
        </w:rPr>
        <w:t>избирательную комиссию Смоленской области</w:t>
      </w:r>
      <w:r>
        <w:rPr>
          <w:rFonts w:eastAsia="Calibri"/>
          <w:szCs w:val="28"/>
        </w:rPr>
        <w:t>.</w:t>
      </w:r>
    </w:p>
    <w:p w:rsidR="005D3506" w:rsidRPr="005D3506" w:rsidRDefault="005D3506" w:rsidP="00F81309">
      <w:pPr>
        <w:spacing w:after="0"/>
        <w:ind w:firstLine="0"/>
        <w:jc w:val="left"/>
        <w:outlineLvl w:val="5"/>
        <w:rPr>
          <w:b/>
          <w:bCs/>
          <w:szCs w:val="28"/>
        </w:rPr>
      </w:pPr>
      <w:r w:rsidRPr="005D3506">
        <w:rPr>
          <w:bCs/>
          <w:szCs w:val="28"/>
        </w:rPr>
        <w:t xml:space="preserve">Председатель                                                   </w:t>
      </w:r>
      <w:r w:rsidRPr="005D3506">
        <w:rPr>
          <w:b/>
          <w:bCs/>
          <w:szCs w:val="28"/>
        </w:rPr>
        <w:t xml:space="preserve">                            Н.И. </w:t>
      </w:r>
      <w:proofErr w:type="spellStart"/>
      <w:r w:rsidRPr="005D3506">
        <w:rPr>
          <w:b/>
          <w:bCs/>
          <w:szCs w:val="28"/>
        </w:rPr>
        <w:t>Каспарович</w:t>
      </w:r>
      <w:proofErr w:type="spellEnd"/>
    </w:p>
    <w:p w:rsidR="005D3506" w:rsidRPr="005D3506" w:rsidRDefault="005D3506" w:rsidP="00F81309">
      <w:pPr>
        <w:spacing w:after="0"/>
        <w:ind w:firstLine="0"/>
        <w:jc w:val="left"/>
        <w:rPr>
          <w:sz w:val="20"/>
        </w:rPr>
      </w:pPr>
    </w:p>
    <w:p w:rsidR="005D3506" w:rsidRPr="005D3506" w:rsidRDefault="005D3506" w:rsidP="00F81309">
      <w:pPr>
        <w:spacing w:after="0"/>
        <w:ind w:firstLine="0"/>
        <w:jc w:val="left"/>
        <w:outlineLvl w:val="5"/>
        <w:rPr>
          <w:b/>
          <w:bCs/>
          <w:szCs w:val="28"/>
        </w:rPr>
      </w:pPr>
      <w:r w:rsidRPr="005D3506">
        <w:rPr>
          <w:bCs/>
          <w:szCs w:val="28"/>
        </w:rPr>
        <w:t xml:space="preserve">Секретарь                                                        </w:t>
      </w:r>
      <w:r w:rsidR="00F81309">
        <w:rPr>
          <w:bCs/>
          <w:szCs w:val="28"/>
        </w:rPr>
        <w:t xml:space="preserve">                             </w:t>
      </w:r>
      <w:r w:rsidRPr="005D3506">
        <w:rPr>
          <w:bCs/>
          <w:szCs w:val="28"/>
        </w:rPr>
        <w:t xml:space="preserve"> </w:t>
      </w:r>
      <w:r w:rsidR="00F81309">
        <w:rPr>
          <w:b/>
          <w:bCs/>
          <w:szCs w:val="28"/>
        </w:rPr>
        <w:t>О.Р. Михайлова</w:t>
      </w:r>
    </w:p>
    <w:p w:rsidR="00746548" w:rsidRDefault="00746548" w:rsidP="005D3506">
      <w:pPr>
        <w:spacing w:after="0"/>
        <w:ind w:firstLine="4961"/>
        <w:jc w:val="center"/>
        <w:sectPr w:rsidR="00746548" w:rsidSect="00F8130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D3506" w:rsidRDefault="005D3506" w:rsidP="00746548">
      <w:pPr>
        <w:spacing w:after="0"/>
        <w:ind w:firstLine="10065"/>
        <w:jc w:val="center"/>
      </w:pPr>
      <w:r>
        <w:lastRenderedPageBreak/>
        <w:t>Приложение 1</w:t>
      </w:r>
    </w:p>
    <w:p w:rsidR="00746548" w:rsidRDefault="005D3506" w:rsidP="00341014">
      <w:pPr>
        <w:spacing w:after="0"/>
        <w:ind w:left="10206" w:firstLine="0"/>
        <w:jc w:val="center"/>
      </w:pPr>
      <w:r>
        <w:t>к постановлению территориальной избирательной комиссии муниципального образования «Вяземский район» Смоленской</w:t>
      </w:r>
    </w:p>
    <w:p w:rsidR="00746548" w:rsidRDefault="00746548" w:rsidP="00341014">
      <w:pPr>
        <w:spacing w:after="0"/>
        <w:ind w:left="10206" w:firstLine="0"/>
        <w:jc w:val="center"/>
      </w:pPr>
      <w:r>
        <w:t xml:space="preserve">области от </w:t>
      </w:r>
      <w:r w:rsidR="00F81309">
        <w:t>28 июля 2018 № 115/975</w:t>
      </w:r>
    </w:p>
    <w:p w:rsidR="00746548" w:rsidRDefault="00746548" w:rsidP="00341014">
      <w:pPr>
        <w:spacing w:after="0"/>
        <w:ind w:left="9639" w:firstLine="567"/>
        <w:jc w:val="center"/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15134"/>
      </w:tblGrid>
      <w:tr w:rsidR="00746548" w:rsidRPr="00697AD7" w:rsidTr="002E3A2E">
        <w:trPr>
          <w:trHeight w:val="1052"/>
        </w:trPr>
        <w:tc>
          <w:tcPr>
            <w:tcW w:w="15134" w:type="dxa"/>
          </w:tcPr>
          <w:p w:rsidR="00F81309" w:rsidRPr="00F81309" w:rsidRDefault="00F81309" w:rsidP="00F81309">
            <w:pPr>
              <w:spacing w:after="160" w:line="259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1309">
              <w:rPr>
                <w:rFonts w:ascii="Times New Roman CYR" w:hAnsi="Times New Roman CYR"/>
                <w:szCs w:val="28"/>
              </w:rPr>
              <w:t>Перечень пунктов приема заявлений участковых избирательных комиссий избирательных участков №№ 12-41, 43,44, 46-62, 803-806</w:t>
            </w:r>
            <w:r w:rsidRPr="00F81309">
              <w:rPr>
                <w:rFonts w:eastAsia="Calibri"/>
                <w:szCs w:val="28"/>
                <w:lang w:eastAsia="en-US"/>
              </w:rPr>
              <w:t xml:space="preserve"> о включении избирателя в список избирателей по месту своего нахождения </w:t>
            </w:r>
            <w:r w:rsidRPr="00F81309">
              <w:rPr>
                <w:szCs w:val="28"/>
                <w:lang w:eastAsia="ar-SA"/>
              </w:rPr>
              <w:t xml:space="preserve">на выборах </w:t>
            </w:r>
            <w:r w:rsidRPr="00F81309">
              <w:rPr>
                <w:rFonts w:eastAsia="Calibri"/>
                <w:szCs w:val="28"/>
                <w:lang w:eastAsia="en-US"/>
              </w:rPr>
              <w:t>депутатов Смоленской областной Думы шестого созыва</w:t>
            </w:r>
          </w:p>
          <w:tbl>
            <w:tblPr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6804"/>
              <w:gridCol w:w="7087"/>
            </w:tblGrid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center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b/>
                      <w:szCs w:val="28"/>
                      <w:lang w:eastAsia="en-US"/>
                    </w:rPr>
                    <w:t>№ УИК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center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b/>
                      <w:szCs w:val="28"/>
                      <w:lang w:eastAsia="en-US"/>
                    </w:rPr>
                    <w:t>Адрес местонахождения УИК и помещения УИК для голосования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center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b/>
                      <w:szCs w:val="28"/>
                      <w:lang w:eastAsia="en-US"/>
                    </w:rPr>
                    <w:t>Адрес пункта приема заявлений УИК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12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25 Октября, д. 3а, здание учебного корпуса № 1 смоленского областного государственного бюджетного профессионального образовательного учреждения «Вяземский политехнический техникум», тел. 4-21-64, 4-33-31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25 Октября, д. 3а, здание учебного корпуса № 1 смоленского областного государственного бюджетного профессионального образовательного учреждения «Вяземский политехнический техникум», тел. 4-21-64, 4-33-31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пер. Загородный, д. 23, здание муниципального бюджетного общеобразовательного учреждения средней школы № 2 г. Вязьмы Смоленской области, тел. 4-25-42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пер. Загородный, д. 23, здание муниципального бюджетного общеобразовательного учреждения средней школы № 2 г. Вязьмы Смоленской области, тел. 4-25-42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25 Октября, д. 21, здание муниципального бюджетного учреждения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дополнительного образования станции юных техников г. Вязьмы Смоленской области, тел. 4-22-56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215110, г. Вязьма, ул. 25 Октября, д. 21, здание муниципального бюджетного учреждения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дополнительного образования станции юных техников г. Вязьмы Смоленской области, тел. 4-22-56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15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215111, г. Вязьма, ул. Плотникова, д. 10, здание муниципального бюджетного общеобразовательного учреждения средней общеобразовательной школы № 10 имени Героя Советского Союза Д.Е. Кудинова г. Вязьмы Смоленской области, тел. 3-53-88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215111, г. Вязьма, ул. Плотникова, д. 10, здание муниципального бюджетного общеобразовательного учреждения средней общеобразовательной школы № 10 имени Героя Советского Союза Д.Е. Кудинова г. Вязьмы Смоленской области, тел. 3-53-88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Заслонова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8, здание муниципального бюджетного общеобразовательного учреждения средней общеобразовательной школы № 5 имени Героя Российской Федерации М.Г. Ефремова г. Вязьмы Смоленской области, тел. 5-24-04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Заслонова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8, здание муниципального бюджетного общеобразовательного учреждения средней общеобразовательной школы № 5 имени Героя Российской Федерации М.Г. Ефремова г. Вязьмы Смоленской области, тел. 5-24-04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17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215116, г. Вязьма, ул. Докучаева, д. 2, здание муниципального бюджетного общеобразовательного учреждения средней общеобразовательной школы № 3 г. Вязьмы Смоленской области, тел. 6-14-93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215116, г. Вязьма, ул. Докучаева, д. 2, здание муниципального бюджетного общеобразовательного учреждения средней общеобразовательной школы № 3 г. Вязьмы Смоленской области, тел. 6-14-93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18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47, здание муниципального бюджетного общеобразовательного учреждения средней школы № 4 имени Героя Советского Союза А.Б. Михайлова г. Вязьмы Смоленской области, тел. 4-21-81.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47, здание муниципального бюджетного общеобразовательного учреждения средней школы № 4 имени Героя Советского Союза А.Б. Михайлова г. Вязьмы Смоленской области, тел. 4-21-81.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19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Покровского, д. 2, здание муниципального бюджетного учреждения дополнительного образования «Дом детского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творчества» г. Вязьмы Смоленской области, тел. 5-15-40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215110, г. Вязьма, ул. Покровского, д. 2, здание муниципального бюджетного учреждения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дополнительного образования «Дом детского творчества» г. Вязьмы Смоленской области, тел. 5-15-40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20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215116, г. Вязьма, ул. Гоголя, д. 24, спортивный зал «Луч», тел. 6-25-84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215116, г. Вязьма, ул. Гоголя, д. 24, спортивный зал «Луч», тел. 6-25-84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Комсомольская, д. 29, актовый зал областного государственного бюджетного учреждения здравоохранения «Вяземская центральная районная больница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»,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тел. 4-15-85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Комсомольская, д. 29, актовый зал областного государственного бюджетного учреждения здравоохранения «Вяземская центральная районная больница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»,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тел. 4-15-85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22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708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Ленина, д. 9, здание муниципального бюджетного образовательного учреждения средней общеобразовательной школы № 1 с углубленным изучением отдельных предметов имени Ю.Н. Янова г. Вязьмы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тел. 4-22-76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Ленина, д. 9, здание муниципального бюджетного образовательного учреждения средней общеобразовательной школы № 1 с углубленным изучением отдельных предметов имени Ю.Н. Янова г. Вязьмы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тел. 4-22-76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708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215113, г. Вязьма, ул. Московская, д. 6, здание муниципального бюджетного общеобразовательного учреждения средней школы № 6 г. Вязьмы Смоленской области, тел. 2-78-33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215113, г. Вязьма, ул. Московская, д. 6, здание муниципального бюджетного общеобразовательного учреждения средней школы № 6 г. Вязьмы Смоленской области, тел. 2-78-33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215113, г. Вязьма, ул. Московская, д. 6а, здание муниципального бюджетного общеобразовательного учреждения «Начальная школа-детский сад «Надежда» г. Вязьмы </w:t>
                  </w:r>
                  <w:r w:rsidR="00BF0D83">
                    <w:rPr>
                      <w:rFonts w:eastAsia="Calibri"/>
                      <w:szCs w:val="28"/>
                      <w:lang w:eastAsia="en-US"/>
                    </w:rPr>
                    <w:t xml:space="preserve">Смоленской области, тел. </w:t>
                  </w:r>
                  <w:r w:rsidR="00AA44F4" w:rsidRPr="00AA44F4">
                    <w:rPr>
                      <w:rFonts w:eastAsia="Calibri"/>
                      <w:szCs w:val="28"/>
                      <w:lang w:eastAsia="en-US"/>
                    </w:rPr>
                    <w:t>2-78-69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215113, г. Вязьма, ул. Московская, д. 6а, здание муниципального бюджетного общеобразовательного учреждения «Начальная школа-детский сад «Надежда» г. Вязьмы Смоленской области, тел. </w:t>
                  </w:r>
                  <w:r w:rsidR="00AA44F4" w:rsidRPr="00AA44F4">
                    <w:rPr>
                      <w:rFonts w:eastAsia="Calibri"/>
                      <w:szCs w:val="28"/>
                      <w:lang w:eastAsia="en-US"/>
                    </w:rPr>
                    <w:t>2-78-69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25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215113, г. Вязьма, ул. Московская, д. 14а, здание Дворца культуры «Московский», тел. 5-99-41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215113, г. Вязьма, ул. Московская, д. 14а, здание Дворца культуры «Московский», тел. 5-99-41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215118, г. Вязьма, ул. Юбилейная, д. 6, здание муниципального бюджетного дошкольного образовательного учреждения детский сад № 6 г. Вязьмы Смоленской области, тел. 2-87-98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215118, г. Вязьма, ул. Юбилейная, д. 6, здание муниципального бюджетного дошкольного образовательного учреждения детский сад № 6 г. Вязьмы Смоленской области, тел. 2-87-98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27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215118, г. Вязьма, ул. Юбилейная, здание муниципального бюджетного общеобразовательного учреждения средней общеобразовательной школы № 7 г. Вязьмы Смоленской области, тел. 2-82-38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215118, г. Вязьма, ул. Юбилейная, здание муниципального бюджетного общеобразовательного учреждения средней общеобразовательной школы № 7 г. Вязьмы Смоленской области, тел. 2-82-38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28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215111, г. Вязьма, ул.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Кашена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16, здание МБУДО Вяземская детская художественная школа имени А.Г. Сергеева, тел. 3-53-87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215111, г. Вязьма, ул.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Кашена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16, здание МБУДО Вяземская детская художественная школа имени А.Г. Сергеева, тел. 3-53-87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29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77, здание муниципального бюджетного общеобразовательного учреждения средней общеобразовательной школы № 8 г. Вязьмы Смоленской области, тел. 4-26-61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77, здание муниципального бюджетного общеобразовательного учреждения средней общеобразовательной школы № 8 г. Вязьмы Смоленской области, тел. 4-26-61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Ленина, д. 79, здание филиала ФГБ ВПО «Московский государственный университет технологий и управления им. К.Г. Разумовского» в г.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Вязьма,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тел. 4-11-07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Вязьма, ул. Ленина, д. 79, здание филиала ФГБ ВПО «Московский государственный университет технологий и управления им. К.Г. Разумовского» в г.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Вязьма,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тел. 4-11-07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31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Ползунова, д. 6, здание МБУ ДО Центр эстетического воспитания «Молодость», тел. 5-17-85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Ползунова, д. 6, здание МБУ ДО Центр эстетического воспитания «Молодость», тел. 5-17-85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32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215111, г. Вязьма, ул. Плотникова, д. 11, здание смоленского областного государственного бюджетного профессионального образовательного учреждения «Вяземский железнодорожный техникум», тел. 5-56-97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215111, г. Вязьма, ул. Плотникова, д. 11, здание смоленского областного государственного бюджетного профессионального образовательного учреждения «Вяземский железнодорожный техникум», тел. 5-56-97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Ползунова, д. 6, здание муниципального бюджетного общеобразовательного учреждения средней общеобразовательной школы № 9 имени адмирала                          П.С. Нахимова г. Вязьмы Смоленской области, тел. 5-57-64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Ползунова, д. 6, здание муниципального бюджетного общеобразовательного учреждения средней общеобразовательной школы № 9 имени адмирала                          П.С. Нахимова г. Вязьмы Смоленской области, тел. 5-57-64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Вязьма,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ул. Ленина, д. 75, здание смоленского областного государственного автономного учреждения «Вяземский дом-интернат для престарелых и инвалидов»,                              тел. 4-31-43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215110, г.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Вязьма,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ул. Ленина, д. 75, здание смоленского областного государственного автономного учреждения «Вяземский дом-интернат для престарелых и инвалидов»,                              тел. 4-31-43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35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54, здание МБУ ДО «Центр детского и юношеского туризма и экскурсий» г. Вязьмы Смоленской области, тел. 2-56-05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215110, г. Вязьма, ул. Ленина, д. 54, здание МБУ ДО «Центр детского и юношеского туризма и экскурсий» г. Вязьмы Смоленской области, тел. 2-56-05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Андрейково, ул. Ленина, д. 10,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Андрейковского сельского поселения Вяземского района Смоленской области, тел.3-24-25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215158,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Андрейково, ул. Ленина, д. 10,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Андрейковского сельского поселения Вяземского района Смоленской области, тел.3-24-25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37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215107, Вяземский район, Вязьма – Брянское сельское поселение, с. Вязьма – Брянская, ул. 50 лет Победы, здание муниципального бюджетного общеобразовательного учреждения Вязьма – Брянской средней общеобразовательной школы имени Героя Российской Федерации А.В.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Пуцыкина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Вяземского района Смоленской области, тел.2-14-70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215107, Вяземский район, Вязьма – Брянское сельское поселение, с. Вязьма – Брянская, ул. 50 лет Победы, здание муниципального бюджетного общеобразовательного учреждения Вязьма – Брянской средней общеобразовательной школы имени Героя Российской Федерации А.В.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Пуцыкина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Вяземского района Смоленской области, тел.2-14-70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38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215107, Вяземский район, Вязьма – Брянское сельское поселение, с. Вязьма-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Брянская,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   ул. Авиационная, д. 1а, здание сельского Дома культуры «Сокол», тел. 2-26-35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215107, Вяземский район, Вязьма – Брянское сельское поселение, с. Вязьма-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Брянская,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   ул. Авиационная, д. 1а, здание сельского Дома культуры «Сокол», тел. 2-26-35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39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215162,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д. Успенское, ул. Успенская, д. 3, здание Администрации Тумановского сельского поселения Вяземского района Смоленской области, тел. 3-96-22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215162,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д. Успенское, ул. Успенская, д. 3, здание Администрации Тумановского сельского поселения Вяземского района Смоленской области, тел. 3-96-22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Ефремово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, ул. Школьная, д. 16, здание Администрации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Кайдаковского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сельского поселения Вяземского района Смоленской области, тел. 3-01-32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Ефремово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, ул. Школьная, д. 16, здание Администрации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Кайдаковского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сельского поселения Вяземского района Смоленской области, тел. 3-01-32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41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215144,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Хватов Завод, здание Администрации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Семлевского сельского поселения Вяземского района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тел. 3-31-30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215144,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Хватов Завод, здание Администрации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Семлевского сельского поселения Вяземского района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тел. 3-31-30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43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215137, Вяземский район, Степаниковское сельское поселение, с. Исаково, ул. Школьная, д. 8, здание муниципального бюджетного общеобразовательного учреждения Исаковской средней общеобразовательной школы Вяземского района Смоленской области, тел. 3-82-97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215137, Вяземский район, Степаниковское сельское поселение, с. Исаково, ул. Школьная, д. 8, здание муниципального бюджетного общеобразовательного учреждения Исаковской средней общеобразовательной школы Вяземского района Смоленской области, тел. 3-82-97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Кайдаково, ул. Парковая, д. 16,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средняя общеобразовательная школа Вяземского района Смоленской области, тел. 3-41-93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Кайдаково, ул. Парковая, д. 16,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средняя общеобразовательная школа Вяземского района Смоленской области, тел. 3-41-93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215165, Вяземский район, Новосельское сельское поселение, дер. Касня, ул. Школьная,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Каснянской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средней общеобразовательной школы Вяземского района Смоленской области, тел. 3-97-37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215165, Вяземский район, Новосельское сельское поселение, дер. Касня, ул. Школьная,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Каснянской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средней общеобразовательной школы Вяземского района Смоленской области, тел. 3-97-37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47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Богородицкое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62, здание Администрации Андрейковского сельского поселения Вяземского района Смоленской области, тел. 3-86-45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Богородицкое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д. 62, здание Администрации Андрейковского сельского поселения Вяземского района Смоленской области, тел. 3-86-45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48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215145,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Дмитровка, здание Администрации Тумановского сельского поселения Вяземского района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тел. 3-93-31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215145,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Дмитровка, здание Администрации Тумановского сельского поселения Вяземского района Смоленской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области,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тел. 3-93-31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49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215148, Вяземский район, Новосельское сельское поселение, дер. Новое Село, ул. Центральная, д. 63, здание МБУК ВРКДЦ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Новосельский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СДК, тел. 3-21-23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215148, Вяземский район, Новосельское сельское поселение, дер. Новое Село, ул. Центральная, д. 63, здание МБУК ВРКДЦ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Новосельский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СДК, тел. 3-21-23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Относово, ул. Школьная, д. 7, здание Относовского сельского Дома культуры, тел. 3-04-46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Относово, ул. Школьная, д. 7, здание Относовского сельского Дома культуры, тел. 3-04-46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51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215151, Вяземский район, д. Черное, ул. Школьная, д. 2,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Коробовская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основная общеобразовательная школа Вяземского района Смоленской области, тел. 3-37-14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215151, Вяземский район, д. Черное, ул. Школьная, д. 2,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Коробовская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основная общеобразовательная школа Вяземского района Смоленской области, тел. 3-37-14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52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Поляново, ул. Гагарина, д. 1, здание Администрации Семлевского сельского поселения Вяземского района Смоленской области, тел. 3-32-16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Поляново, ул. Гагарина, д. 1, здание Администрации Семлевского сельского поселения Вяземского района Смоленской области, тел. 3-32-16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Черемушки,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  ул. Школьная, д. 14,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Поляновской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основной общеобразовательной школы Вяземского района Смоленской области, тел. 2-73-07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215131,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</w:t>
                  </w:r>
                  <w:proofErr w:type="gram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Черемушки,   </w:t>
                  </w:r>
                  <w:proofErr w:type="gram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                            ул. Школьная, д. 14,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Поляновской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основной общеобразовательной школы Вяземского района Смоленской области, тел. 2-73-07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54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станция Семлево, ул. Советская, д. 12, здание Администрации Семлевского сельского поселения Вяземского района Смоленской области, тел. 3-36-22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станция Семлево, ул. Советская, д. 12, здание Администрации Семлевского сельского поселения Вяземского района Смоленской области, тел. 3-36-22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55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215133,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Семлево, ул. Ленина, д. 50, здание Администрации Семлевского сельского поселения Вяземского района Смоленской области, тел. 3-26-48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215133,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Семлевское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Семлево, ул. Ленина, д. 50, здание Администрации Семлевского сельского поселения Вяземского района Смоленской области, тел. 3-26-48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215106, Вяземский район, Степаниковское сельское поселение, с. Новый, ул. Школьная, д. 1а, здание муниципального бюджетного общеобразовательного учреждения Шимановской средней общеобразовательной школы Вяземского района Смоленской области, тел. 3-83-74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215106, Вяземский район, Степаниковское сельское поселение, с. Новый, ул. Школьная, д. 1а, здание муниципального бюджетного общеобразовательного учреждения Шимановской средней общеобразовательной школы Вяземского района Смоленской области, тел. 3-83-74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57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215106, Вяземский район, Степаниковское сельское поселение, с. Ново-Никольское, здание смоленского областного государственного бюджетного учреждения «Ново-Никольский детский дом-интернат для умственно отсталых детей», тел. 2-39-27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215106, Вяземский район, Степаниковское сельское поселение, с. Ново-Никольское, здание смоленского областного государственного бюджетного учреждения «Ново-Никольский детский дом-интернат для умственно отсталых детей», тел. 2-39-27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58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Туманово, ул. Почтовая, д. 6,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Тумановского сельского поселения Вяземского района Смоленской области, тел. 3-71-75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215130,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Туманово, ул. Почтовая, д. 6,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Тумановского сельского поселения Вяземского района Смоленской области, тел. 3-71-75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59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215153,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Хмелита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ул. Центральная, д. 11, здание Администрации Андрейковского сельского поселения Вяземского района Смоленской области, тел. 3-03-22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215153,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Хмелита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, ул. Центральная, д. 11, здание Администрации Андрейковского сельского поселения Вяземского района Смоленской области, тел. 3-03-22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60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Царёво – Займище, здание Администрации Тумановского сельского поселения Вяземского района Смоленской области, тел. 3-92-22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215164,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Царёво – Займище, здание Администрации Тумановского сельского поселения Вяземского района Смоленской области, тел. 3-92-22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61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215132,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Шуйское, ул. Новоселов, д. 21, здание Шуйского сельского Дома культуры, тел. 3-91-25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215132,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Шуйское, ул. Новоселов, д. 21, здание Шуйского сельского Дома культуры, тел. 3-91-25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62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Юшково, ул. Школьная, д. 1, здание муниципального бюджетного общеобразовательного учреждения Юшковская основная общеобразовательная школа имени Героя Советского Союза В. М.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Вишенкова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Вяземского района Смоленской области, тел. 3-87-45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Юшково, ул. Школьная, д. 1, здание муниципального бюджетного общеобразовательного учреждения Юшковская основная общеобразовательная школа имени Героя Советского Союза В. М.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Вишенкова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Вяземского района Смоленской области, тел. 3-87-45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803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215158,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Андрейково, ул. Ленина, д. 10,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Андрейковского сельского поселения Вяземского района Смоленской области, тел.3-24-21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 xml:space="preserve">215158,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Андрейковское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Андрейково, ул. Ленина, д. 10, здание </w:t>
                  </w: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Администрации Андрейковского сельского поселения Вяземского района Смоленской области, тел.3-24-21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lastRenderedPageBreak/>
                    <w:t>804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Туманово, ул. Почтовая, д. 6, здание Администрации Тумановского сельского поселения Вяземского района Смоленской области, тел. 3-72-85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215130,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Тумановское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с. Туманово, ул. Почтовая, д. 6, здание Администрации Тумановского сельского поселения Вяземского района Смоленской области, тел. 3-72-85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805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Кайдаково, ул. Парковая, д. 16,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средняя общеобразовательная школа Вяземского района Смоленской области, тел. 3-42-03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215101, Вяземский район,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Кайдаковское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сельское поселение, дер. Кайдаково, ул. Парковая, д. 16, здание муниципального бюджетного общеобразовательного учреждения </w:t>
                  </w:r>
                  <w:proofErr w:type="spellStart"/>
                  <w:r w:rsidRPr="00F81309">
                    <w:rPr>
                      <w:rFonts w:eastAsia="Calibri"/>
                      <w:szCs w:val="28"/>
                      <w:lang w:eastAsia="en-US"/>
                    </w:rPr>
                    <w:t>Кайдаковская</w:t>
                  </w:r>
                  <w:proofErr w:type="spellEnd"/>
                  <w:r w:rsidRPr="00F81309">
                    <w:rPr>
                      <w:rFonts w:eastAsia="Calibri"/>
                      <w:szCs w:val="28"/>
                      <w:lang w:eastAsia="en-US"/>
                    </w:rPr>
                    <w:t xml:space="preserve"> средняя общеобразовательная школа Вяземского района Смоленской области, тел. 3-42-03</w:t>
                  </w:r>
                </w:p>
              </w:tc>
            </w:tr>
            <w:tr w:rsidR="00F81309" w:rsidRPr="00F81309" w:rsidTr="00DD6A7D">
              <w:tc>
                <w:tcPr>
                  <w:tcW w:w="959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806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215148, Вяземский район, Новосельское сельское поселение, дер. Новое Село, ул. Центральная, д. 57, здание Администрации Новосельского сельского поселения Вяземского района Смоленской области, тел. 3-21-44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F81309" w:rsidRPr="00F81309" w:rsidRDefault="00F81309" w:rsidP="00F81309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F81309">
                    <w:rPr>
                      <w:rFonts w:eastAsia="Calibri"/>
                      <w:szCs w:val="28"/>
                      <w:lang w:eastAsia="en-US"/>
                    </w:rPr>
                    <w:t>215148, Вяземский район, Новосельское сельское поселение, дер. Новое Село, ул. Центральная, д. 57, здание Администрации Новосельского сельского поселения Вяземского района Смоленской области, тел. 3-21-44</w:t>
                  </w:r>
                </w:p>
              </w:tc>
            </w:tr>
          </w:tbl>
          <w:p w:rsidR="00F81309" w:rsidRPr="00F81309" w:rsidRDefault="00F81309" w:rsidP="00F81309">
            <w:pPr>
              <w:spacing w:after="160" w:line="259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46548" w:rsidRPr="00697AD7" w:rsidRDefault="00746548" w:rsidP="002E3A2E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46548" w:rsidRDefault="00746548" w:rsidP="005D3506">
      <w:pPr>
        <w:spacing w:after="0"/>
        <w:ind w:left="4962" w:firstLine="0"/>
        <w:sectPr w:rsidR="00746548" w:rsidSect="007465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D3506" w:rsidRDefault="005D3506" w:rsidP="00341014">
      <w:pPr>
        <w:spacing w:after="0"/>
        <w:ind w:left="4962" w:firstLine="0"/>
      </w:pPr>
    </w:p>
    <w:sectPr w:rsidR="005D3506" w:rsidSect="0049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EC"/>
    <w:rsid w:val="00021E39"/>
    <w:rsid w:val="00134A18"/>
    <w:rsid w:val="003333CB"/>
    <w:rsid w:val="00341014"/>
    <w:rsid w:val="003F6B8D"/>
    <w:rsid w:val="00490EB4"/>
    <w:rsid w:val="005A028C"/>
    <w:rsid w:val="005D3506"/>
    <w:rsid w:val="00631E87"/>
    <w:rsid w:val="00697AD7"/>
    <w:rsid w:val="006D0100"/>
    <w:rsid w:val="00716401"/>
    <w:rsid w:val="00746548"/>
    <w:rsid w:val="007A7BB6"/>
    <w:rsid w:val="007F27F0"/>
    <w:rsid w:val="00A62A59"/>
    <w:rsid w:val="00AA44F4"/>
    <w:rsid w:val="00B23374"/>
    <w:rsid w:val="00B62095"/>
    <w:rsid w:val="00BF0D83"/>
    <w:rsid w:val="00E119B6"/>
    <w:rsid w:val="00F16675"/>
    <w:rsid w:val="00F81309"/>
    <w:rsid w:val="00FF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D5708-FDAD-4B6B-A03A-3920FAA9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EC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506"/>
    <w:pPr>
      <w:ind w:left="720"/>
      <w:contextualSpacing/>
    </w:pPr>
  </w:style>
  <w:style w:type="paragraph" w:styleId="a4">
    <w:name w:val="Body Text Indent"/>
    <w:basedOn w:val="a"/>
    <w:link w:val="a5"/>
    <w:semiHidden/>
    <w:rsid w:val="00746548"/>
    <w:pPr>
      <w:tabs>
        <w:tab w:val="left" w:pos="10773"/>
      </w:tabs>
      <w:spacing w:after="0" w:line="360" w:lineRule="auto"/>
      <w:ind w:firstLine="567"/>
    </w:pPr>
    <w:rPr>
      <w:rFonts w:eastAsia="Calibri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4654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2018-07-27T05:09:00Z</dcterms:created>
  <dcterms:modified xsi:type="dcterms:W3CDTF">2018-07-27T05:10:00Z</dcterms:modified>
</cp:coreProperties>
</file>